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46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4678"/>
        <w:gridCol w:w="2126"/>
      </w:tblGrid>
      <w:tr w:rsidR="00265552" w:rsidRPr="00CC53EF" w14:paraId="5C038FC7" w14:textId="77777777" w:rsidTr="00C3483D">
        <w:trPr>
          <w:trHeight w:val="719"/>
        </w:trPr>
        <w:tc>
          <w:tcPr>
            <w:tcW w:w="9747" w:type="dxa"/>
            <w:gridSpan w:val="3"/>
            <w:shd w:val="clear" w:color="auto" w:fill="E2EFD9" w:themeFill="accent6" w:themeFillTint="33"/>
            <w:vAlign w:val="center"/>
          </w:tcPr>
          <w:p w14:paraId="0E909728" w14:textId="77777777" w:rsidR="00265552" w:rsidRPr="00CC53EF" w:rsidRDefault="00265552" w:rsidP="00C3483D">
            <w:pPr>
              <w:pStyle w:val="Tijeloteksta"/>
              <w:spacing w:before="160" w:after="200"/>
              <w:jc w:val="center"/>
              <w:rPr>
                <w:rFonts w:asciiTheme="minorHAnsi" w:eastAsia="Simsun (Founder Extended)" w:hAnsiTheme="minorHAnsi"/>
                <w:b w:val="0"/>
                <w:sz w:val="22"/>
                <w:szCs w:val="22"/>
                <w:lang w:eastAsia="zh-CN"/>
              </w:rPr>
            </w:pPr>
            <w:r w:rsidRPr="00CC53EF">
              <w:rPr>
                <w:rFonts w:ascii="Segoe UI" w:eastAsia="Simsun (Founder Extended)" w:hAnsi="Segoe UI" w:cs="Segoe UI"/>
                <w:sz w:val="22"/>
                <w:szCs w:val="22"/>
                <w:lang w:eastAsia="zh-CN"/>
              </w:rPr>
              <w:t>OBRAZAC  SUDJELOVANJA U SAVJETOVANJU O NACRTU ZAKONA, DRUGOG PROPISA ILI AKTA</w:t>
            </w:r>
          </w:p>
        </w:tc>
      </w:tr>
      <w:tr w:rsidR="00265552" w:rsidRPr="00C7266C" w14:paraId="73755BFB" w14:textId="77777777" w:rsidTr="00C3483D">
        <w:tc>
          <w:tcPr>
            <w:tcW w:w="2943" w:type="dxa"/>
            <w:shd w:val="clear" w:color="auto" w:fill="F2F2F2" w:themeFill="background1" w:themeFillShade="F2"/>
          </w:tcPr>
          <w:p w14:paraId="0FAFB29E"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Naziv nacrta zakona, drugog propisa ili akta</w:t>
            </w:r>
          </w:p>
        </w:tc>
        <w:tc>
          <w:tcPr>
            <w:tcW w:w="6804" w:type="dxa"/>
            <w:gridSpan w:val="2"/>
            <w:vAlign w:val="center"/>
          </w:tcPr>
          <w:p w14:paraId="33162425" w14:textId="6E1CA344" w:rsidR="00265552" w:rsidRPr="00774775" w:rsidRDefault="00265552" w:rsidP="00774775">
            <w:pPr>
              <w:jc w:val="both"/>
              <w:rPr>
                <w:b/>
              </w:rPr>
            </w:pPr>
            <w:r w:rsidRPr="007A3213">
              <w:rPr>
                <w:rFonts w:cs="Arial"/>
                <w:b/>
                <w:i/>
              </w:rPr>
              <w:t>Nacrt prijedloga</w:t>
            </w:r>
            <w:r w:rsidRPr="007A3213">
              <w:rPr>
                <w:rFonts w:eastAsia="Calibri" w:cs="Arial"/>
                <w:b/>
              </w:rPr>
              <w:t xml:space="preserve"> </w:t>
            </w:r>
            <w:r w:rsidR="00F53F32">
              <w:t xml:space="preserve"> </w:t>
            </w:r>
            <w:r w:rsidR="00667BBC">
              <w:rPr>
                <w:b/>
              </w:rPr>
              <w:t xml:space="preserve"> PROGRAM</w:t>
            </w:r>
            <w:r w:rsidR="00774775">
              <w:rPr>
                <w:b/>
              </w:rPr>
              <w:t>A</w:t>
            </w:r>
            <w:r w:rsidR="00667BBC">
              <w:rPr>
                <w:b/>
              </w:rPr>
              <w:t xml:space="preserve"> </w:t>
            </w:r>
            <w:r w:rsidR="00774775">
              <w:rPr>
                <w:b/>
              </w:rPr>
              <w:t xml:space="preserve">  </w:t>
            </w:r>
            <w:r w:rsidR="00774775">
              <w:rPr>
                <w:b/>
                <w:i/>
              </w:rPr>
              <w:t>Zdravstvene zaštite i pomoći socijalno ugroženim, nemoćnim i drugim osobama Grada Šibenika za 2023. godinu</w:t>
            </w:r>
          </w:p>
        </w:tc>
      </w:tr>
      <w:tr w:rsidR="00265552" w:rsidRPr="00C7266C" w14:paraId="2B053AAC" w14:textId="77777777" w:rsidTr="00C3483D">
        <w:tc>
          <w:tcPr>
            <w:tcW w:w="2943" w:type="dxa"/>
            <w:shd w:val="clear" w:color="auto" w:fill="F2F2F2" w:themeFill="background1" w:themeFillShade="F2"/>
          </w:tcPr>
          <w:p w14:paraId="7856A364"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Naziv tijela nadležnog za izradu nacrta</w:t>
            </w:r>
          </w:p>
        </w:tc>
        <w:tc>
          <w:tcPr>
            <w:tcW w:w="6804" w:type="dxa"/>
            <w:gridSpan w:val="2"/>
            <w:vAlign w:val="center"/>
          </w:tcPr>
          <w:p w14:paraId="2EC7333B" w14:textId="2F8BC0EC" w:rsidR="00265552" w:rsidRPr="00C7266C" w:rsidRDefault="00265552" w:rsidP="00C3483D">
            <w:pPr>
              <w:pStyle w:val="Tijeloteksta"/>
              <w:spacing w:before="120" w:after="120"/>
              <w:jc w:val="center"/>
              <w:rPr>
                <w:rFonts w:asciiTheme="minorHAnsi" w:eastAsia="Simsun (Founder Extended)" w:hAnsiTheme="minorHAnsi" w:cs="Segoe UI"/>
                <w:sz w:val="22"/>
                <w:szCs w:val="22"/>
                <w:lang w:eastAsia="zh-CN"/>
              </w:rPr>
            </w:pPr>
            <w:r w:rsidRPr="00C7266C">
              <w:rPr>
                <w:rFonts w:asciiTheme="minorHAnsi" w:eastAsia="Simsun (Founder Extended)" w:hAnsiTheme="minorHAnsi" w:cs="Segoe UI"/>
                <w:sz w:val="22"/>
                <w:szCs w:val="22"/>
                <w:lang w:eastAsia="zh-CN"/>
              </w:rPr>
              <w:t>Grad</w:t>
            </w:r>
            <w:r>
              <w:rPr>
                <w:rFonts w:asciiTheme="minorHAnsi" w:eastAsia="Simsun (Founder Extended)" w:hAnsiTheme="minorHAnsi" w:cs="Segoe UI"/>
                <w:sz w:val="22"/>
                <w:szCs w:val="22"/>
                <w:lang w:eastAsia="zh-CN"/>
              </w:rPr>
              <w:t xml:space="preserve"> Šibenik</w:t>
            </w:r>
            <w:r w:rsidRPr="00C7266C">
              <w:rPr>
                <w:rFonts w:asciiTheme="minorHAnsi" w:eastAsia="Simsun (Founder Extended)" w:hAnsiTheme="minorHAnsi" w:cs="Segoe UI"/>
                <w:sz w:val="22"/>
                <w:szCs w:val="22"/>
                <w:lang w:eastAsia="zh-CN"/>
              </w:rPr>
              <w:t xml:space="preserve">, </w:t>
            </w:r>
            <w:r w:rsidRPr="00C7266C">
              <w:rPr>
                <w:rFonts w:asciiTheme="minorHAnsi" w:hAnsiTheme="minorHAnsi"/>
                <w:sz w:val="22"/>
                <w:szCs w:val="22"/>
              </w:rPr>
              <w:t xml:space="preserve"> </w:t>
            </w:r>
            <w:r w:rsidRPr="00C7266C">
              <w:rPr>
                <w:rFonts w:asciiTheme="minorHAnsi" w:eastAsia="Simsun (Founder Extended)" w:hAnsiTheme="minorHAnsi" w:cs="Segoe UI"/>
                <w:sz w:val="22"/>
                <w:szCs w:val="22"/>
                <w:lang w:eastAsia="zh-CN"/>
              </w:rPr>
              <w:t xml:space="preserve">Upravni odjel za </w:t>
            </w:r>
            <w:r w:rsidR="00861580">
              <w:rPr>
                <w:rFonts w:asciiTheme="minorHAnsi" w:eastAsia="Simsun (Founder Extended)" w:hAnsiTheme="minorHAnsi" w:cs="Segoe UI"/>
                <w:sz w:val="22"/>
                <w:szCs w:val="22"/>
                <w:lang w:eastAsia="zh-CN"/>
              </w:rPr>
              <w:t>društvene djelatnosti</w:t>
            </w:r>
          </w:p>
        </w:tc>
      </w:tr>
      <w:tr w:rsidR="00265552" w:rsidRPr="00C7266C" w14:paraId="547A0B75" w14:textId="77777777" w:rsidTr="00C3483D">
        <w:tc>
          <w:tcPr>
            <w:tcW w:w="2943" w:type="dxa"/>
            <w:shd w:val="clear" w:color="auto" w:fill="F2F2F2" w:themeFill="background1" w:themeFillShade="F2"/>
          </w:tcPr>
          <w:p w14:paraId="02A8A2F8"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 xml:space="preserve">Razdoblje savjetovanja </w:t>
            </w:r>
            <w:r w:rsidRPr="002B76C6">
              <w:rPr>
                <w:rFonts w:ascii="Segoe UI" w:eastAsia="Simsun (Founder Extended)" w:hAnsi="Segoe UI" w:cs="Segoe UI"/>
                <w:b w:val="0"/>
                <w:i/>
                <w:sz w:val="20"/>
                <w:szCs w:val="20"/>
                <w:lang w:eastAsia="zh-CN"/>
              </w:rPr>
              <w:t>(početak i završetak)</w:t>
            </w:r>
          </w:p>
        </w:tc>
        <w:tc>
          <w:tcPr>
            <w:tcW w:w="6804" w:type="dxa"/>
            <w:gridSpan w:val="2"/>
            <w:vAlign w:val="center"/>
          </w:tcPr>
          <w:p w14:paraId="1A80A657" w14:textId="3C1E97DA" w:rsidR="00265552" w:rsidRPr="00C7266C" w:rsidRDefault="00FB113C" w:rsidP="00C3483D">
            <w:pPr>
              <w:pStyle w:val="Tijeloteksta"/>
              <w:spacing w:before="120" w:after="120"/>
              <w:jc w:val="center"/>
              <w:rPr>
                <w:rFonts w:asciiTheme="minorHAnsi" w:eastAsia="Simsun (Founder Extended)" w:hAnsiTheme="minorHAnsi" w:cs="Segoe UI"/>
                <w:sz w:val="22"/>
                <w:szCs w:val="22"/>
                <w:lang w:eastAsia="zh-CN"/>
              </w:rPr>
            </w:pPr>
            <w:r>
              <w:rPr>
                <w:rFonts w:asciiTheme="minorHAnsi" w:eastAsia="Simsun (Founder Extended)" w:hAnsiTheme="minorHAnsi" w:cs="Segoe UI"/>
                <w:sz w:val="22"/>
                <w:szCs w:val="22"/>
                <w:lang w:eastAsia="zh-CN"/>
              </w:rPr>
              <w:t xml:space="preserve">10. </w:t>
            </w:r>
            <w:r w:rsidR="00F53F32">
              <w:rPr>
                <w:rFonts w:asciiTheme="minorHAnsi" w:eastAsia="Simsun (Founder Extended)" w:hAnsiTheme="minorHAnsi" w:cs="Segoe UI"/>
                <w:sz w:val="22"/>
                <w:szCs w:val="22"/>
                <w:lang w:eastAsia="zh-CN"/>
              </w:rPr>
              <w:t>studenoga</w:t>
            </w:r>
            <w:r w:rsidR="00265552">
              <w:rPr>
                <w:rFonts w:asciiTheme="minorHAnsi" w:eastAsia="Simsun (Founder Extended)" w:hAnsiTheme="minorHAnsi" w:cs="Segoe UI"/>
                <w:sz w:val="22"/>
                <w:szCs w:val="22"/>
                <w:lang w:eastAsia="zh-CN"/>
              </w:rPr>
              <w:t xml:space="preserve"> – </w:t>
            </w:r>
            <w:r>
              <w:rPr>
                <w:rFonts w:asciiTheme="minorHAnsi" w:eastAsia="Simsun (Founder Extended)" w:hAnsiTheme="minorHAnsi" w:cs="Segoe UI"/>
                <w:sz w:val="22"/>
                <w:szCs w:val="22"/>
                <w:lang w:eastAsia="zh-CN"/>
              </w:rPr>
              <w:t xml:space="preserve">14. </w:t>
            </w:r>
            <w:r w:rsidR="00265552">
              <w:rPr>
                <w:rFonts w:asciiTheme="minorHAnsi" w:eastAsia="Simsun (Founder Extended)" w:hAnsiTheme="minorHAnsi" w:cs="Segoe UI"/>
                <w:sz w:val="22"/>
                <w:szCs w:val="22"/>
                <w:lang w:eastAsia="zh-CN"/>
              </w:rPr>
              <w:t xml:space="preserve"> </w:t>
            </w:r>
            <w:r w:rsidR="00726B1F">
              <w:rPr>
                <w:rFonts w:asciiTheme="minorHAnsi" w:eastAsia="Simsun (Founder Extended)" w:hAnsiTheme="minorHAnsi" w:cs="Segoe UI"/>
                <w:sz w:val="22"/>
                <w:szCs w:val="22"/>
                <w:lang w:eastAsia="zh-CN"/>
              </w:rPr>
              <w:t>studenoga</w:t>
            </w:r>
            <w:r w:rsidR="00F53F32">
              <w:rPr>
                <w:rFonts w:asciiTheme="minorHAnsi" w:eastAsia="Simsun (Founder Extended)" w:hAnsiTheme="minorHAnsi" w:cs="Segoe UI"/>
                <w:sz w:val="22"/>
                <w:szCs w:val="22"/>
                <w:lang w:eastAsia="zh-CN"/>
              </w:rPr>
              <w:t xml:space="preserve"> 2022.</w:t>
            </w:r>
          </w:p>
        </w:tc>
      </w:tr>
      <w:tr w:rsidR="00265552" w:rsidRPr="007A3213" w14:paraId="4CB22A58" w14:textId="77777777" w:rsidTr="00C3483D">
        <w:tc>
          <w:tcPr>
            <w:tcW w:w="2943" w:type="dxa"/>
            <w:shd w:val="clear" w:color="auto" w:fill="F2F2F2" w:themeFill="background1" w:themeFillShade="F2"/>
          </w:tcPr>
          <w:p w14:paraId="69166CA8"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Pr>
                <w:rFonts w:ascii="Segoe UI" w:eastAsia="Simsun (Founder Extended)" w:hAnsi="Segoe UI" w:cs="Segoe UI"/>
                <w:b w:val="0"/>
                <w:sz w:val="20"/>
                <w:szCs w:val="20"/>
                <w:lang w:eastAsia="zh-CN"/>
              </w:rPr>
              <w:t>Obrazloženje razloga i ciljeva koji se žele postići donošenjem akta odnosno drugog dokumenta</w:t>
            </w:r>
          </w:p>
        </w:tc>
        <w:tc>
          <w:tcPr>
            <w:tcW w:w="6804" w:type="dxa"/>
            <w:gridSpan w:val="2"/>
            <w:vAlign w:val="center"/>
          </w:tcPr>
          <w:p w14:paraId="7092950A" w14:textId="06DACBF6" w:rsidR="00774775" w:rsidRPr="00A123FF" w:rsidRDefault="00774775" w:rsidP="00774775">
            <w:pPr>
              <w:spacing w:line="276" w:lineRule="auto"/>
              <w:jc w:val="both"/>
            </w:pPr>
            <w:r>
              <w:t>Program zdravstvene zaštite i pomoći socijalno ugroženim, nemoćnim i drugim osobama Grada</w:t>
            </w:r>
            <w:r>
              <w:rPr>
                <w:b/>
                <w:i/>
              </w:rPr>
              <w:t xml:space="preserve"> </w:t>
            </w:r>
            <w:r>
              <w:t xml:space="preserve">Šibenika za 2023.g, u </w:t>
            </w:r>
            <w:r w:rsidRPr="00A123FF">
              <w:t>sveukupnom iznosu od 682.018 EUR</w:t>
            </w:r>
            <w:r>
              <w:t xml:space="preserve"> donosi se  u skladu sa Zakonom o zdravstvenoj zaštiti, Zakonom o socijalnoj skrbi, Zakonom o lokalnoj i područnoj (regionalnoj) samoupravi, Zakonom o udrugama i Statutom Grada Šibenika, a usklađen je s pozicijama Programa zdravstvene zaštite i pomoći socijalno ugroženim, nemoćnim i drugim osobama Grada Šibenika u Proračunu Grada Šibenika . U okviru navedenog Programa realiziraju sljedeći programi:</w:t>
            </w:r>
          </w:p>
          <w:p w14:paraId="426C9526" w14:textId="77777777" w:rsidR="00774775" w:rsidRPr="00A123FF" w:rsidRDefault="00774775" w:rsidP="00774775">
            <w:pPr>
              <w:jc w:val="both"/>
            </w:pPr>
            <w:r w:rsidRPr="00A123FF">
              <w:rPr>
                <w:b/>
                <w:bCs/>
              </w:rPr>
              <w:t>*Program zdravstvene zaštite u iznosu od 30.526 EUR</w:t>
            </w:r>
            <w:r w:rsidRPr="00A123FF">
              <w:t xml:space="preserve"> </w:t>
            </w:r>
          </w:p>
          <w:p w14:paraId="2AA12BD3" w14:textId="12CF620E" w:rsidR="00774775" w:rsidRDefault="00774775" w:rsidP="00774775">
            <w:pPr>
              <w:jc w:val="both"/>
            </w:pPr>
            <w:r w:rsidRPr="007816D7">
              <w:rPr>
                <w:lang w:val="de-DE"/>
              </w:rPr>
              <w:t>S ciljem bolje zdravstvene zaštite stanovnika na širem području Grada, naročito za vrijeme turističke sezone, i primarne zdravstvene zaštite, područnim osiguranicima financira se rad Doma zdravlja Šibenik – rad medicinske sestre u</w:t>
            </w:r>
            <w:r w:rsidRPr="007816D7">
              <w:rPr>
                <w:color w:val="FF0000"/>
                <w:lang w:val="de-DE"/>
              </w:rPr>
              <w:t xml:space="preserve"> </w:t>
            </w:r>
            <w:r w:rsidRPr="007816D7">
              <w:rPr>
                <w:lang w:val="de-DE"/>
              </w:rPr>
              <w:t>ambulanti na otocima Kapriju i Žirju, kao i aktivnosti u okviru pojedinih nacionalnih projekata u području zdravstva i projekt  Šibenik- grad prijatelj djece,</w:t>
            </w:r>
            <w:r w:rsidRPr="007816D7">
              <w:t xml:space="preserve"> „ Gradovi i općine prijatelji djece“  koju Grad Šibenik, provodi u suradnji s Društvom Naša djeca Šibenik“.</w:t>
            </w:r>
          </w:p>
          <w:p w14:paraId="041B1A0B" w14:textId="77777777" w:rsidR="00774775" w:rsidRPr="007816D7" w:rsidRDefault="00774775" w:rsidP="00774775">
            <w:pPr>
              <w:ind w:right="52"/>
              <w:jc w:val="both"/>
              <w:rPr>
                <w:b/>
              </w:rPr>
            </w:pPr>
            <w:r w:rsidRPr="007816D7">
              <w:rPr>
                <w:b/>
              </w:rPr>
              <w:t xml:space="preserve">Programi socijalne pomoći u iznosu od </w:t>
            </w:r>
            <w:r w:rsidRPr="00A123FF">
              <w:rPr>
                <w:b/>
              </w:rPr>
              <w:t>516.130 EUR</w:t>
            </w:r>
            <w:r w:rsidRPr="00EA4836">
              <w:rPr>
                <w:b/>
                <w:u w:val="single"/>
              </w:rPr>
              <w:t xml:space="preserve"> </w:t>
            </w:r>
            <w:r w:rsidRPr="007816D7">
              <w:rPr>
                <w:b/>
              </w:rPr>
              <w:t>obuhvaćaju sljedeće aktivnosti:</w:t>
            </w:r>
          </w:p>
          <w:p w14:paraId="1EC2CA0D" w14:textId="77777777" w:rsidR="00774775" w:rsidRPr="007816D7" w:rsidRDefault="00774775" w:rsidP="00774775">
            <w:pPr>
              <w:tabs>
                <w:tab w:val="left" w:pos="1380"/>
              </w:tabs>
              <w:jc w:val="both"/>
            </w:pPr>
            <w:r w:rsidRPr="007816D7">
              <w:rPr>
                <w:b/>
              </w:rPr>
              <w:t xml:space="preserve">Aktivnost: Naknada za podmirenje troškova stanovanja u iznosu </w:t>
            </w:r>
            <w:r w:rsidRPr="00A92AB8">
              <w:rPr>
                <w:b/>
              </w:rPr>
              <w:t>od 132.730 EUR</w:t>
            </w:r>
            <w:r w:rsidRPr="00A92AB8">
              <w:t xml:space="preserve"> -</w:t>
            </w:r>
            <w:r w:rsidRPr="007816D7">
              <w:t xml:space="preserve"> </w:t>
            </w:r>
          </w:p>
          <w:p w14:paraId="31CE1516" w14:textId="77777777" w:rsidR="00774775" w:rsidRPr="007816D7" w:rsidRDefault="00774775" w:rsidP="00774775">
            <w:pPr>
              <w:tabs>
                <w:tab w:val="left" w:pos="1380"/>
              </w:tabs>
              <w:jc w:val="both"/>
            </w:pPr>
            <w:r w:rsidRPr="007816D7">
              <w:t xml:space="preserve">Novi Zakon o socijalnoj skrbi redefinira naknadu za troškove stanovanja kao naknadu koja obuhvaća sve izvore i načine grijanja, osim električne energije koja će se i nadalje podmirivati iz naknade za ugroženog kupca energenata pa naknada, sukladno izmjenama zakona iz veljače 2022., obuhvaća: najamninu, komunalne naknade, troškove grijanja, vodne usluge te troškove koji su nastali zbog radova na povećanju energetske učinkovitosti zgrade. </w:t>
            </w:r>
          </w:p>
          <w:p w14:paraId="4A0BC7F4" w14:textId="77777777" w:rsidR="00774775" w:rsidRPr="007816D7" w:rsidRDefault="00774775" w:rsidP="00774775">
            <w:pPr>
              <w:tabs>
                <w:tab w:val="left" w:pos="1380"/>
              </w:tabs>
              <w:jc w:val="both"/>
            </w:pPr>
            <w:r>
              <w:t xml:space="preserve">Isto tako, novi zakon mijenja </w:t>
            </w:r>
            <w:r w:rsidRPr="007816D7">
              <w:t xml:space="preserve"> i način izračuna navedene naknade tako da ona sad iznosi minimalno 30% zajamčene minimalne naknade, dok u prethodnom zakonu nije mogla iznositi više od polovine zajamčene minimalne naknade. Dodatno, uvodi se i kriterij stvarnog troška pa se naknada može izračunati i na taj način ako su stvarni troškovi manji od 30% iznosa zajamčene minimalne naknade.</w:t>
            </w:r>
          </w:p>
          <w:p w14:paraId="4102C91C" w14:textId="77777777" w:rsidR="00774775" w:rsidRPr="00707A23" w:rsidRDefault="00774775" w:rsidP="00774775">
            <w:pPr>
              <w:tabs>
                <w:tab w:val="left" w:pos="1380"/>
              </w:tabs>
              <w:jc w:val="both"/>
              <w:rPr>
                <w:b/>
                <w:bCs/>
              </w:rPr>
            </w:pPr>
            <w:r w:rsidRPr="007816D7">
              <w:lastRenderedPageBreak/>
              <w:t xml:space="preserve">Izmjene Zakona o socijalnoj skrbi motivirane su željom smanjenja rizika siromaštva, uključivo i onog energetskog te osiguravanjem iste razine zaštite svim korisnicima zajamčene minimalne naknade. Vlada RH je Odlukom o osnovici za izračun iznosa zajamčene minimalne naknade, koja je na snazi od 26. veljače 2022. godine, podigla osnovicu s 106,18 EUR na (132,72 EUR). Shodno tome i iznos naknade za troškove </w:t>
            </w:r>
            <w:r>
              <w:t>se povećava.</w:t>
            </w:r>
            <w:r w:rsidRPr="007816D7">
              <w:t xml:space="preserve"> Pravo na naknadu za troškove stanovanja propisano Zakonom o socijalnoj skrbi je pravo čije ostvarenje mogu tražiti i o kojem trebaju biti upućeni svi korisnici zajamčene minimalne naknade s prebivalištem na području jedinice lokalne samouprave. </w:t>
            </w:r>
          </w:p>
          <w:p w14:paraId="0AC638CE" w14:textId="38F163B7" w:rsidR="00774775" w:rsidRPr="00DF23E5" w:rsidRDefault="00774775" w:rsidP="00774775">
            <w:pPr>
              <w:tabs>
                <w:tab w:val="left" w:pos="1380"/>
              </w:tabs>
              <w:jc w:val="both"/>
            </w:pPr>
            <w:r w:rsidRPr="007816D7">
              <w:t>Novim Zakonom o socijalnoj skrbi koji je na snazi od 17.2.2022. godine, troškovi ogrjeva, kao samostalno pravo, brisano je iz Zakona. Zakonodavac i dalje propisuje da je obveza jedinica lokalne samouprave osigurati sredstva za ostvarivanje prava za podmirenje troškova stanovanja. U čl. 41. st. 2. propisano je da se u trošak stanovanja, između ostalog, ubraja i trošak grijanja. U čl. 289. st. 3. Zakona propisano je da, iznimno, dio troškova stanovanja koji se odnosi na troškove ogrjeva korisnika koji se griju na drva, osigurava se iz sredstava državnog proračuna. Temeljem članka 289. st. 12. Zakona, Vlada je dana 8.9.2022. godine donijela Odluku o kriterijima i mjerilima za financiranje troškova stanovanja te iznos sredstava za pojedinu jedinicu lokalne samouprave za 2022. godinu. Mjerilo za financiranje troškova stanovanja koji se odnosi na troškove ogrjeva i dalje je 139,36 EUR po korisniku. Planirani troškovi za našu jedinicu lokalne samouprave su 33.028,07 EUR</w:t>
            </w:r>
            <w:r>
              <w:t xml:space="preserve"> </w:t>
            </w:r>
            <w:r w:rsidRPr="007816D7">
              <w:t>(odgovara broju korisnika zajamčene minimalne pomoći koji su se grijali na drva u 2022.g.). Navedena sredstva zatražena su dana 13.10.2022. godine od Ministarstva rada, mirovinskog sustava, obitelji i socijalne politike, te su ovime planirana u proračunu za 2023. godinu.</w:t>
            </w:r>
          </w:p>
          <w:p w14:paraId="080B5FCC" w14:textId="1F8B38E7" w:rsidR="00774775" w:rsidRPr="007816D7" w:rsidRDefault="00774775" w:rsidP="00774775">
            <w:pPr>
              <w:tabs>
                <w:tab w:val="left" w:pos="1380"/>
              </w:tabs>
              <w:jc w:val="both"/>
            </w:pPr>
            <w:r w:rsidRPr="00DF23E5">
              <w:rPr>
                <w:b/>
                <w:bCs/>
              </w:rPr>
              <w:t>B) Aktivnost: Jednokratna novčana pomoć u iznosu od 23.890 EUR</w:t>
            </w:r>
            <w:r w:rsidRPr="007816D7">
              <w:rPr>
                <w:b/>
                <w:bCs/>
              </w:rPr>
              <w:t xml:space="preserve"> </w:t>
            </w:r>
            <w:bookmarkStart w:id="0" w:name="_Hlk118724313"/>
            <w:r w:rsidRPr="007816D7">
              <w:rPr>
                <w:b/>
                <w:bCs/>
              </w:rPr>
              <w:t xml:space="preserve">– </w:t>
            </w:r>
            <w:r w:rsidRPr="007816D7">
              <w:t>Zakonom o socijalnoj skrbi čl. 289. st. 7. propisano je da jedinice lokalne i područne samouprave mogu osigurati sredstva za ostvarivanje novčanih naknada i socijalnih usluga stanovnicima na svom području u većem opsegu nego što je utvrđeno ovim Zakonom, na način propisan njihovim općim aktom ako u svom proračunu imaju za to osigurana sredstva</w:t>
            </w:r>
          </w:p>
          <w:bookmarkEnd w:id="0"/>
          <w:p w14:paraId="7CB13998" w14:textId="3B12AC17" w:rsidR="00774775" w:rsidRPr="007816D7" w:rsidRDefault="00774775" w:rsidP="00774775">
            <w:pPr>
              <w:spacing w:line="276" w:lineRule="auto"/>
              <w:jc w:val="both"/>
            </w:pPr>
            <w:r w:rsidRPr="007816D7">
              <w:rPr>
                <w:b/>
                <w:bCs/>
              </w:rPr>
              <w:t xml:space="preserve">C) Aktivnost: </w:t>
            </w:r>
            <w:r w:rsidRPr="007816D7">
              <w:rPr>
                <w:b/>
                <w:bCs/>
                <w:lang w:val="pl-PL"/>
              </w:rPr>
              <w:t xml:space="preserve">Pomoć roditeljima za novorođeno dijete u iznosu </w:t>
            </w:r>
            <w:r w:rsidRPr="00DF23E5">
              <w:rPr>
                <w:b/>
                <w:bCs/>
                <w:lang w:val="pl-PL"/>
              </w:rPr>
              <w:t>od 291.990 EUR</w:t>
            </w:r>
            <w:r w:rsidRPr="007816D7">
              <w:rPr>
                <w:b/>
                <w:bCs/>
                <w:lang w:val="pl-PL"/>
              </w:rPr>
              <w:t xml:space="preserve"> </w:t>
            </w:r>
            <w:r w:rsidRPr="007816D7">
              <w:rPr>
                <w:lang w:val="de-DE"/>
              </w:rPr>
              <w:t xml:space="preserve">se dodjeljuje roditeljima s </w:t>
            </w:r>
            <w:r>
              <w:rPr>
                <w:lang w:val="de-DE"/>
              </w:rPr>
              <w:t xml:space="preserve">prebivališten na administrativnom  </w:t>
            </w:r>
            <w:r w:rsidRPr="007816D7">
              <w:rPr>
                <w:lang w:val="de-DE"/>
              </w:rPr>
              <w:t>područj</w:t>
            </w:r>
            <w:r>
              <w:rPr>
                <w:lang w:val="de-DE"/>
              </w:rPr>
              <w:t>u</w:t>
            </w:r>
            <w:r w:rsidRPr="007816D7">
              <w:rPr>
                <w:lang w:val="de-DE"/>
              </w:rPr>
              <w:t xml:space="preserve"> grada Šibenika a prema kriterijima iz </w:t>
            </w:r>
            <w:r w:rsidRPr="007816D7">
              <w:t xml:space="preserve">Odluke o ostvarivanju prava na novčanu pomoć  roditeljima za novorođeno dijete (Službeni glasnik Grada Šibenika 2/14 ,8/15 9/18 , 6/20, 8/21 ). </w:t>
            </w:r>
          </w:p>
          <w:p w14:paraId="0D51F589" w14:textId="5660D4B5" w:rsidR="00774775" w:rsidRPr="00774775" w:rsidRDefault="00774775" w:rsidP="00774775">
            <w:pPr>
              <w:jc w:val="both"/>
            </w:pPr>
            <w:r w:rsidRPr="007816D7">
              <w:rPr>
                <w:b/>
                <w:bCs/>
              </w:rPr>
              <w:t>D) Pomoć u organiziranju pučke kuhinje, prihvatilišta za  žene i djecu žrtve obiteljskog nasilja i centra za beskućnike pri CARITAS- u šibenske biskupije u iznosu od 53.488 EUR; u</w:t>
            </w:r>
            <w:r w:rsidRPr="007816D7">
              <w:rPr>
                <w:lang w:val="de-DE"/>
              </w:rPr>
              <w:t xml:space="preserve"> sklopu ove pomoći za prehranu ista se može odobriti nepokretnoj, polupokretnoj ili drugoj socijalno ugroženoj osobi koja nije u mogućnosti sama pripremati obrok hrane (jedan obrok </w:t>
            </w:r>
            <w:r w:rsidRPr="007816D7">
              <w:rPr>
                <w:lang w:val="de-DE"/>
              </w:rPr>
              <w:lastRenderedPageBreak/>
              <w:t xml:space="preserve">dnevno i to u pravilu ručak). </w:t>
            </w:r>
            <w:r w:rsidRPr="007816D7">
              <w:t xml:space="preserve">Pomoć obuhvaća i naknadu zaposleniku za rad sa žrtvama obiteljskog nasilja, te financiranje skloništa za beskućnike. </w:t>
            </w:r>
          </w:p>
          <w:p w14:paraId="27A9489D" w14:textId="5BCD023D" w:rsidR="00774775" w:rsidRPr="007816D7" w:rsidRDefault="00774775" w:rsidP="00774775">
            <w:pPr>
              <w:jc w:val="both"/>
              <w:rPr>
                <w:b/>
                <w:bCs/>
              </w:rPr>
            </w:pPr>
            <w:r w:rsidRPr="007816D7">
              <w:rPr>
                <w:b/>
                <w:bCs/>
              </w:rPr>
              <w:t>Po</w:t>
            </w:r>
            <w:r>
              <w:rPr>
                <w:b/>
                <w:bCs/>
              </w:rPr>
              <w:t>d</w:t>
            </w:r>
            <w:r w:rsidRPr="007816D7">
              <w:rPr>
                <w:b/>
                <w:bCs/>
              </w:rPr>
              <w:t xml:space="preserve"> Ostali programi socijalne skrbi u iznosu </w:t>
            </w:r>
            <w:r w:rsidRPr="00DF23E5">
              <w:rPr>
                <w:b/>
                <w:bCs/>
              </w:rPr>
              <w:t>od 14.032 EUR</w:t>
            </w:r>
            <w:r w:rsidRPr="007816D7">
              <w:rPr>
                <w:b/>
                <w:bCs/>
              </w:rPr>
              <w:t xml:space="preserve"> obuhvaćaju sljedeće aktivnosti: </w:t>
            </w:r>
          </w:p>
          <w:p w14:paraId="2E3C0A29" w14:textId="62DBB9DF" w:rsidR="00774775" w:rsidRPr="007816D7" w:rsidRDefault="00774775" w:rsidP="00774775">
            <w:pPr>
              <w:jc w:val="both"/>
            </w:pPr>
            <w:r w:rsidRPr="007816D7">
              <w:rPr>
                <w:b/>
                <w:bCs/>
              </w:rPr>
              <w:t xml:space="preserve">E) Pomoć osobama s intelektualnim teškoćama i izvaninstitucionalno zbrinjavanje djece i mladih  </w:t>
            </w:r>
            <w:r w:rsidRPr="007816D7">
              <w:t xml:space="preserve"> u iznosu od</w:t>
            </w:r>
            <w:r w:rsidRPr="007816D7">
              <w:rPr>
                <w:b/>
                <w:bCs/>
              </w:rPr>
              <w:t xml:space="preserve"> </w:t>
            </w:r>
            <w:r w:rsidRPr="007816D7">
              <w:t>10.751 EUR</w:t>
            </w:r>
            <w:r w:rsidRPr="007816D7">
              <w:rPr>
                <w:b/>
                <w:bCs/>
              </w:rPr>
              <w:t xml:space="preserve">- </w:t>
            </w:r>
            <w:r w:rsidRPr="007816D7">
              <w:t xml:space="preserve">u okviru navedene aktivnosti Grad pruža potporu projektima u svrhu poboljšavanja usluga socijalne skrbi na području grada Šibenika kroz deinstitucionalizaciju i reintegraciju u obitelj i lokalnu zajednicu osoba s posebnim potrebama. </w:t>
            </w:r>
          </w:p>
          <w:p w14:paraId="55E50506" w14:textId="22768671" w:rsidR="00774775" w:rsidRDefault="00774775" w:rsidP="00774775">
            <w:pPr>
              <w:jc w:val="both"/>
            </w:pPr>
            <w:r w:rsidRPr="00DD72D2">
              <w:rPr>
                <w:b/>
                <w:bCs/>
              </w:rPr>
              <w:t>F) Sufinanciranje odgoja i obrazovanja djece s teškoćama u razvoju u Poliklinici za rehabilitaciju slušanja i govora SUVAG</w:t>
            </w:r>
            <w:r w:rsidRPr="007816D7">
              <w:rPr>
                <w:b/>
                <w:bCs/>
              </w:rPr>
              <w:t xml:space="preserve"> </w:t>
            </w:r>
            <w:r w:rsidRPr="007816D7">
              <w:t xml:space="preserve">u </w:t>
            </w:r>
            <w:r w:rsidRPr="00EA4836">
              <w:rPr>
                <w:b/>
                <w:bCs/>
                <w:u w:val="single"/>
              </w:rPr>
              <w:t xml:space="preserve">iznosu </w:t>
            </w:r>
            <w:r w:rsidRPr="00DF23E5">
              <w:rPr>
                <w:b/>
                <w:bCs/>
              </w:rPr>
              <w:t>od 3.281 EUR</w:t>
            </w:r>
            <w:r w:rsidRPr="007816D7">
              <w:rPr>
                <w:b/>
                <w:bCs/>
              </w:rPr>
              <w:t xml:space="preserve"> </w:t>
            </w:r>
            <w:r w:rsidRPr="007816D7">
              <w:t xml:space="preserve">– u okviru navedene aktivnosti a na temelju sklopljenog sporazuma o sufinanciranju programa odgoja i obrazovanja djece s teškoćama u razvoju između Grada Šibenika i Poliklinike SUVAG koja u okviru svoje djelatnosti organizira i provodi programe odgoja i obrazovanja za djecu predškolske dobi s teškoćama u razvoju, planiraju se sredstva za provođenje 6-satnog programa  za jednog  korisnika s područja grada Šibenika. </w:t>
            </w:r>
          </w:p>
          <w:p w14:paraId="4DFEA181" w14:textId="38105C24" w:rsidR="00774775" w:rsidRPr="00B91BE3" w:rsidRDefault="00774775" w:rsidP="00774775">
            <w:pPr>
              <w:ind w:right="52"/>
              <w:jc w:val="both"/>
              <w:rPr>
                <w:bCs/>
                <w:shd w:val="clear" w:color="auto" w:fill="FFFFFF"/>
              </w:rPr>
            </w:pPr>
            <w:r w:rsidRPr="00B91BE3">
              <w:rPr>
                <w:b/>
                <w:shd w:val="clear" w:color="auto" w:fill="FFFFFF"/>
              </w:rPr>
              <w:t xml:space="preserve">Centar za pružanje usluga u zajednici grada Šibenika  u 2023. godini planira sredstva u iznosu od </w:t>
            </w:r>
            <w:r>
              <w:rPr>
                <w:b/>
                <w:shd w:val="clear" w:color="auto" w:fill="FFFFFF"/>
              </w:rPr>
              <w:t>135.362</w:t>
            </w:r>
            <w:r w:rsidRPr="00B91BE3">
              <w:rPr>
                <w:b/>
                <w:shd w:val="clear" w:color="auto" w:fill="FFFFFF"/>
              </w:rPr>
              <w:t xml:space="preserve"> </w:t>
            </w:r>
            <w:r>
              <w:rPr>
                <w:b/>
                <w:shd w:val="clear" w:color="auto" w:fill="FFFFFF"/>
              </w:rPr>
              <w:t xml:space="preserve">EUR za </w:t>
            </w:r>
            <w:r w:rsidRPr="00B91BE3">
              <w:rPr>
                <w:bCs/>
                <w:shd w:val="clear" w:color="auto" w:fill="FFFFFF"/>
              </w:rPr>
              <w:t xml:space="preserve"> provođenje svoje osnovn</w:t>
            </w:r>
            <w:r>
              <w:rPr>
                <w:bCs/>
                <w:shd w:val="clear" w:color="auto" w:fill="FFFFFF"/>
              </w:rPr>
              <w:t>e</w:t>
            </w:r>
            <w:r w:rsidRPr="00B91BE3">
              <w:rPr>
                <w:bCs/>
                <w:shd w:val="clear" w:color="auto" w:fill="FFFFFF"/>
              </w:rPr>
              <w:t xml:space="preserve"> djelatnost pružanj</w:t>
            </w:r>
            <w:r>
              <w:rPr>
                <w:bCs/>
                <w:shd w:val="clear" w:color="auto" w:fill="FFFFFF"/>
              </w:rPr>
              <w:t>a</w:t>
            </w:r>
            <w:r w:rsidRPr="00B91BE3">
              <w:rPr>
                <w:bCs/>
                <w:shd w:val="clear" w:color="auto" w:fill="FFFFFF"/>
              </w:rPr>
              <w:t xml:space="preserve"> izvan institucijskih socijalnih usluga, pomoć u kući i usluga boravka/organiziranih dnevnih aktivnosti za registrirane korisnike, starije osobe, odrasle invalidne osobe i teško bolesne odrasle osobe.  Usluge se pružaju na osnovi licence o radu, Ugovora o pružanju usluga sa Ministarstvom rada, mirovinskog sustava, obitelji i socijalne politike i Ugovora o pružanju usluga sa korisnicima koji sami plaćaju ugovorenu vrstu, opseg i učestalost pružanja usluga. Broj korisnika i različitost njihovih potreba, kao i vrsta, broj, opseg i učestalost pružanja usluga usklađuje se s brojem zaposlenih radnika i visinom sredstava za provođenje djelatnosti. </w:t>
            </w:r>
          </w:p>
          <w:p w14:paraId="3C86A209" w14:textId="0A84452E" w:rsidR="00774775" w:rsidRPr="00B91BE3" w:rsidRDefault="00FB113C" w:rsidP="00774775">
            <w:pPr>
              <w:jc w:val="both"/>
            </w:pPr>
            <w:r w:rsidRPr="006451BD">
              <w:t>Osnovni cilj savjetovanja je dobivanje povratnih informacija od zainteresirane javnosti o</w:t>
            </w:r>
            <w:r>
              <w:t xml:space="preserve"> p</w:t>
            </w:r>
            <w:r w:rsidRPr="004F293F">
              <w:t>rijedlog</w:t>
            </w:r>
            <w:r>
              <w:t>u</w:t>
            </w:r>
            <w:r w:rsidRPr="004F293F">
              <w:t xml:space="preserve"> </w:t>
            </w:r>
            <w:r>
              <w:t>navedenog Programa.</w:t>
            </w:r>
          </w:p>
          <w:p w14:paraId="6CA33842" w14:textId="1A813AF1" w:rsidR="00265552" w:rsidRPr="007A3213" w:rsidRDefault="00265552" w:rsidP="00667BBC">
            <w:pPr>
              <w:spacing w:after="0" w:line="240" w:lineRule="auto"/>
              <w:jc w:val="both"/>
              <w:rPr>
                <w:rFonts w:cs="Arial"/>
              </w:rPr>
            </w:pPr>
          </w:p>
        </w:tc>
      </w:tr>
      <w:tr w:rsidR="00265552" w:rsidRPr="00CC53EF" w14:paraId="33EA3222" w14:textId="77777777" w:rsidTr="00C3483D">
        <w:tc>
          <w:tcPr>
            <w:tcW w:w="2943" w:type="dxa"/>
            <w:shd w:val="clear" w:color="auto" w:fill="F2F2F2" w:themeFill="background1" w:themeFillShade="F2"/>
          </w:tcPr>
          <w:p w14:paraId="6A0F613C" w14:textId="77777777" w:rsidR="00265552" w:rsidRPr="002B76C6" w:rsidDel="005D53AE"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lastRenderedPageBreak/>
              <w:t>Ime/naziv sudionika/ce savjetovanja (pojedinac, udruga, ustanova i sl.) koji/a daje svoje mišljenje i primjedbe na nacrt zakona, drugog propisa ili akta</w:t>
            </w:r>
          </w:p>
        </w:tc>
        <w:tc>
          <w:tcPr>
            <w:tcW w:w="6804" w:type="dxa"/>
            <w:gridSpan w:val="2"/>
          </w:tcPr>
          <w:p w14:paraId="6B1230E2"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2F6850C7" w14:textId="77777777" w:rsidTr="00C3483D">
        <w:trPr>
          <w:trHeight w:val="955"/>
        </w:trPr>
        <w:tc>
          <w:tcPr>
            <w:tcW w:w="2943" w:type="dxa"/>
            <w:shd w:val="clear" w:color="auto" w:fill="F2F2F2" w:themeFill="background1" w:themeFillShade="F2"/>
          </w:tcPr>
          <w:p w14:paraId="3A9208B6"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Tematsko područje i brojnost korisnika koje predstavljate, odnosno interes koji zastupate</w:t>
            </w:r>
          </w:p>
        </w:tc>
        <w:tc>
          <w:tcPr>
            <w:tcW w:w="6804" w:type="dxa"/>
            <w:gridSpan w:val="2"/>
            <w:shd w:val="clear" w:color="auto" w:fill="auto"/>
          </w:tcPr>
          <w:p w14:paraId="0F64F71A"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75C616B1" w14:textId="77777777" w:rsidTr="00C3483D">
        <w:trPr>
          <w:trHeight w:val="689"/>
        </w:trPr>
        <w:tc>
          <w:tcPr>
            <w:tcW w:w="2943" w:type="dxa"/>
            <w:shd w:val="clear" w:color="auto" w:fill="F2F2F2" w:themeFill="background1" w:themeFillShade="F2"/>
            <w:vAlign w:val="center"/>
          </w:tcPr>
          <w:p w14:paraId="4FEF9BD6"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Načelni komentari na predloženi nacrt</w:t>
            </w:r>
          </w:p>
        </w:tc>
        <w:tc>
          <w:tcPr>
            <w:tcW w:w="6804" w:type="dxa"/>
            <w:gridSpan w:val="2"/>
          </w:tcPr>
          <w:p w14:paraId="363A4DC4"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096A53AE" w14:textId="77777777" w:rsidTr="00C3483D">
        <w:trPr>
          <w:trHeight w:val="900"/>
        </w:trPr>
        <w:tc>
          <w:tcPr>
            <w:tcW w:w="2943" w:type="dxa"/>
            <w:shd w:val="clear" w:color="auto" w:fill="F2F2F2" w:themeFill="background1" w:themeFillShade="F2"/>
          </w:tcPr>
          <w:p w14:paraId="4B6170DF"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lastRenderedPageBreak/>
              <w:t>Primjedbe, komentari i prijedlozi na pojedine članke nacrta zakona, drugog propisa ili dijelove akta</w:t>
            </w:r>
          </w:p>
        </w:tc>
        <w:tc>
          <w:tcPr>
            <w:tcW w:w="6804" w:type="dxa"/>
            <w:gridSpan w:val="2"/>
          </w:tcPr>
          <w:p w14:paraId="7433FC7E"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0298BA51" w14:textId="77777777" w:rsidTr="00C3483D">
        <w:trPr>
          <w:trHeight w:val="1115"/>
        </w:trPr>
        <w:tc>
          <w:tcPr>
            <w:tcW w:w="2943" w:type="dxa"/>
            <w:shd w:val="clear" w:color="auto" w:fill="F2F2F2" w:themeFill="background1" w:themeFillShade="F2"/>
          </w:tcPr>
          <w:p w14:paraId="4F18EEE3"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Ime i prezime osobe/a koja je sastavljala primjedbe i komentare ili osobe ovlaštene za zastupanje udruge, ustanove i sl.</w:t>
            </w:r>
          </w:p>
        </w:tc>
        <w:tc>
          <w:tcPr>
            <w:tcW w:w="6804" w:type="dxa"/>
            <w:gridSpan w:val="2"/>
          </w:tcPr>
          <w:p w14:paraId="0A91488B"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2A018673" w14:textId="77777777" w:rsidTr="00C3483D">
        <w:trPr>
          <w:trHeight w:val="480"/>
        </w:trPr>
        <w:tc>
          <w:tcPr>
            <w:tcW w:w="2943" w:type="dxa"/>
            <w:shd w:val="clear" w:color="auto" w:fill="F2F2F2" w:themeFill="background1" w:themeFillShade="F2"/>
          </w:tcPr>
          <w:p w14:paraId="38306348"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Pr>
                <w:rFonts w:ascii="Segoe UI" w:eastAsia="Simsun (Founder Extended)" w:hAnsi="Segoe UI" w:cs="Segoe UI"/>
                <w:b w:val="0"/>
                <w:sz w:val="20"/>
                <w:szCs w:val="20"/>
                <w:lang w:eastAsia="zh-CN"/>
              </w:rPr>
              <w:t>Telefon/Mobitel</w:t>
            </w:r>
          </w:p>
        </w:tc>
        <w:tc>
          <w:tcPr>
            <w:tcW w:w="6804" w:type="dxa"/>
            <w:gridSpan w:val="2"/>
          </w:tcPr>
          <w:p w14:paraId="335DA14B"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r w:rsidRPr="00CC53EF">
              <w:rPr>
                <w:rFonts w:ascii="Segoe UI" w:eastAsia="Simsun (Founder Extended)" w:hAnsi="Segoe UI" w:cs="Segoe UI"/>
                <w:b w:val="0"/>
                <w:sz w:val="20"/>
                <w:szCs w:val="20"/>
                <w:lang w:eastAsia="zh-CN"/>
              </w:rPr>
              <w:t xml:space="preserve"> </w:t>
            </w:r>
          </w:p>
        </w:tc>
      </w:tr>
      <w:tr w:rsidR="00265552" w:rsidRPr="00CC53EF" w14:paraId="21C74B21" w14:textId="77777777" w:rsidTr="00C3483D">
        <w:trPr>
          <w:trHeight w:val="480"/>
        </w:trPr>
        <w:tc>
          <w:tcPr>
            <w:tcW w:w="2943" w:type="dxa"/>
            <w:shd w:val="clear" w:color="auto" w:fill="F2F2F2" w:themeFill="background1" w:themeFillShade="F2"/>
          </w:tcPr>
          <w:p w14:paraId="178FB934"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Pr>
                <w:rFonts w:ascii="Segoe UI" w:eastAsia="Simsun (Founder Extended)" w:hAnsi="Segoe UI" w:cs="Segoe UI"/>
                <w:b w:val="0"/>
                <w:sz w:val="20"/>
                <w:szCs w:val="20"/>
                <w:lang w:eastAsia="zh-CN"/>
              </w:rPr>
              <w:t>Email</w:t>
            </w:r>
          </w:p>
        </w:tc>
        <w:tc>
          <w:tcPr>
            <w:tcW w:w="6804" w:type="dxa"/>
            <w:gridSpan w:val="2"/>
          </w:tcPr>
          <w:p w14:paraId="7FC0C80B"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61869636" w14:textId="77777777" w:rsidTr="00C3483D">
        <w:tc>
          <w:tcPr>
            <w:tcW w:w="2943" w:type="dxa"/>
            <w:shd w:val="clear" w:color="auto" w:fill="F2F2F2" w:themeFill="background1" w:themeFillShade="F2"/>
          </w:tcPr>
          <w:p w14:paraId="7599F1A6"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Datum dostavljanja obrasca</w:t>
            </w:r>
          </w:p>
        </w:tc>
        <w:tc>
          <w:tcPr>
            <w:tcW w:w="6804" w:type="dxa"/>
            <w:gridSpan w:val="2"/>
          </w:tcPr>
          <w:p w14:paraId="2DD86424"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0D647B1E" w14:textId="77777777" w:rsidTr="00C3483D">
        <w:tc>
          <w:tcPr>
            <w:tcW w:w="7621" w:type="dxa"/>
            <w:gridSpan w:val="2"/>
            <w:tcBorders>
              <w:bottom w:val="single" w:sz="4" w:space="0" w:color="auto"/>
            </w:tcBorders>
            <w:shd w:val="clear" w:color="auto" w:fill="F2F2F2" w:themeFill="background1" w:themeFillShade="F2"/>
          </w:tcPr>
          <w:p w14:paraId="033D8D5B"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Jeste li suglasni da se ovaj obrazac, s imenom/nazivom sudionika/ce savjetovanja, objavi na internetskoj stranici nadležnog tijela?</w:t>
            </w:r>
            <w:r>
              <w:rPr>
                <w:rFonts w:ascii="Segoe UI" w:eastAsia="Simsun (Founder Extended)" w:hAnsi="Segoe UI" w:cs="Segoe UI"/>
                <w:b w:val="0"/>
                <w:sz w:val="20"/>
                <w:szCs w:val="20"/>
                <w:lang w:eastAsia="zh-CN"/>
              </w:rPr>
              <w:t xml:space="preserve"> </w:t>
            </w:r>
            <w:r w:rsidRPr="002B76C6">
              <w:rPr>
                <w:rStyle w:val="Referencakrajnjebiljeke"/>
                <w:rFonts w:ascii="Segoe UI" w:eastAsia="Simsun (Founder Extended)" w:hAnsi="Segoe UI" w:cs="Segoe UI"/>
                <w:b w:val="0"/>
                <w:sz w:val="20"/>
                <w:szCs w:val="20"/>
                <w:lang w:eastAsia="zh-CN"/>
              </w:rPr>
              <w:endnoteReference w:id="1"/>
            </w:r>
            <w:r>
              <w:rPr>
                <w:rFonts w:ascii="Segoe UI" w:eastAsia="Simsun (Founder Extended)" w:hAnsi="Segoe UI" w:cs="Segoe UI"/>
                <w:b w:val="0"/>
                <w:sz w:val="20"/>
                <w:szCs w:val="20"/>
                <w:lang w:eastAsia="zh-CN"/>
              </w:rPr>
              <w:t xml:space="preserve"> (DA - NE)</w:t>
            </w:r>
          </w:p>
        </w:tc>
        <w:tc>
          <w:tcPr>
            <w:tcW w:w="2126" w:type="dxa"/>
            <w:tcBorders>
              <w:bottom w:val="single" w:sz="4" w:space="0" w:color="auto"/>
            </w:tcBorders>
            <w:vAlign w:val="center"/>
          </w:tcPr>
          <w:p w14:paraId="6B649993" w14:textId="77777777" w:rsidR="00265552" w:rsidRPr="00CC53EF" w:rsidRDefault="00265552" w:rsidP="00C3483D">
            <w:pPr>
              <w:pStyle w:val="Tijeloteksta"/>
              <w:spacing w:before="120" w:after="120"/>
              <w:jc w:val="center"/>
              <w:rPr>
                <w:rFonts w:ascii="Segoe UI" w:eastAsia="Simsun (Founder Extended)" w:hAnsi="Segoe UI" w:cs="Segoe UI"/>
                <w:b w:val="0"/>
                <w:sz w:val="20"/>
                <w:szCs w:val="20"/>
                <w:lang w:eastAsia="zh-CN"/>
              </w:rPr>
            </w:pPr>
          </w:p>
        </w:tc>
      </w:tr>
      <w:tr w:rsidR="00265552" w:rsidRPr="00734921" w14:paraId="5852F6D3" w14:textId="77777777" w:rsidTr="00C3483D">
        <w:trPr>
          <w:cantSplit/>
        </w:trPr>
        <w:tc>
          <w:tcPr>
            <w:tcW w:w="9747" w:type="dxa"/>
            <w:gridSpan w:val="3"/>
            <w:tcBorders>
              <w:top w:val="nil"/>
              <w:left w:val="nil"/>
              <w:bottom w:val="nil"/>
              <w:right w:val="nil"/>
            </w:tcBorders>
            <w:shd w:val="clear" w:color="auto" w:fill="auto"/>
            <w:vAlign w:val="center"/>
          </w:tcPr>
          <w:p w14:paraId="62D3E8DD" w14:textId="77777777" w:rsidR="00265552" w:rsidRDefault="00265552" w:rsidP="00C3483D">
            <w:pPr>
              <w:spacing w:before="160" w:line="192" w:lineRule="auto"/>
              <w:jc w:val="center"/>
              <w:rPr>
                <w:rFonts w:ascii="Segoe UI" w:hAnsi="Segoe UI" w:cs="Segoe UI"/>
                <w:sz w:val="20"/>
                <w:szCs w:val="20"/>
              </w:rPr>
            </w:pPr>
            <w:r w:rsidRPr="004341A1">
              <w:rPr>
                <w:rFonts w:ascii="Segoe UI" w:hAnsi="Segoe UI" w:cs="Segoe UI"/>
                <w:sz w:val="20"/>
                <w:szCs w:val="20"/>
              </w:rPr>
              <w:t xml:space="preserve">Popunjeni obrazac dostaviti na adresu: </w:t>
            </w:r>
            <w:r>
              <w:rPr>
                <w:rFonts w:ascii="Segoe UI" w:hAnsi="Segoe UI" w:cs="Segoe UI"/>
                <w:b/>
                <w:sz w:val="20"/>
                <w:szCs w:val="20"/>
              </w:rPr>
              <w:t>Grad Šibenik, Trg palih branitelja Domovinskog rata br.1, 22 000 Šibenik</w:t>
            </w:r>
          </w:p>
          <w:p w14:paraId="7699649C" w14:textId="1C3A2500" w:rsidR="00265552" w:rsidRDefault="00265552" w:rsidP="00C3483D">
            <w:pPr>
              <w:spacing w:before="160" w:line="192" w:lineRule="auto"/>
              <w:jc w:val="center"/>
              <w:rPr>
                <w:rFonts w:ascii="Segoe UI" w:hAnsi="Segoe UI" w:cs="Segoe UI"/>
                <w:sz w:val="20"/>
                <w:szCs w:val="20"/>
              </w:rPr>
            </w:pPr>
            <w:r w:rsidRPr="004341A1">
              <w:rPr>
                <w:rFonts w:ascii="Segoe UI" w:hAnsi="Segoe UI" w:cs="Segoe UI"/>
                <w:sz w:val="20"/>
                <w:szCs w:val="20"/>
              </w:rPr>
              <w:t xml:space="preserve">ili na e-mail </w:t>
            </w:r>
            <w:r w:rsidR="00861580">
              <w:rPr>
                <w:rFonts w:ascii="Segoe UI" w:hAnsi="Segoe UI" w:cs="Segoe UI"/>
                <w:b/>
                <w:sz w:val="20"/>
                <w:szCs w:val="20"/>
              </w:rPr>
              <w:t>azra.skoric@sibenik.hr</w:t>
            </w:r>
          </w:p>
          <w:p w14:paraId="75B5BE50" w14:textId="3B398168" w:rsidR="00265552" w:rsidRPr="00734921" w:rsidRDefault="00265552" w:rsidP="00C3483D">
            <w:pPr>
              <w:spacing w:before="160" w:line="192" w:lineRule="auto"/>
              <w:jc w:val="center"/>
              <w:rPr>
                <w:rFonts w:ascii="Segoe UI" w:hAnsi="Segoe UI" w:cs="Segoe UI"/>
                <w:b/>
                <w:sz w:val="20"/>
                <w:szCs w:val="20"/>
              </w:rPr>
            </w:pPr>
            <w:r>
              <w:rPr>
                <w:rFonts w:ascii="Segoe UI" w:hAnsi="Segoe UI" w:cs="Segoe UI"/>
                <w:b/>
                <w:sz w:val="20"/>
                <w:szCs w:val="20"/>
              </w:rPr>
              <w:t>zaključno s</w:t>
            </w:r>
            <w:r w:rsidRPr="00734921">
              <w:rPr>
                <w:rFonts w:ascii="Segoe UI" w:hAnsi="Segoe UI" w:cs="Segoe UI"/>
                <w:b/>
                <w:sz w:val="20"/>
                <w:szCs w:val="20"/>
              </w:rPr>
              <w:t xml:space="preserve"> datumom </w:t>
            </w:r>
            <w:r w:rsidR="00726B1F">
              <w:rPr>
                <w:rFonts w:ascii="Segoe UI" w:hAnsi="Segoe UI" w:cs="Segoe UI"/>
                <w:b/>
                <w:sz w:val="20"/>
                <w:szCs w:val="20"/>
              </w:rPr>
              <w:t>14. studenoga</w:t>
            </w:r>
            <w:r w:rsidR="000E5D19">
              <w:rPr>
                <w:rFonts w:ascii="Segoe UI" w:hAnsi="Segoe UI" w:cs="Segoe UI"/>
                <w:b/>
                <w:sz w:val="20"/>
                <w:szCs w:val="20"/>
              </w:rPr>
              <w:t xml:space="preserve"> 2022. godine</w:t>
            </w:r>
          </w:p>
        </w:tc>
      </w:tr>
    </w:tbl>
    <w:p w14:paraId="7D5A4997" w14:textId="77777777" w:rsidR="008879C5" w:rsidRDefault="008879C5"/>
    <w:sectPr w:rsidR="008879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2EDE3" w14:textId="77777777" w:rsidR="003E127B" w:rsidRDefault="003E127B" w:rsidP="00265552">
      <w:pPr>
        <w:spacing w:after="0" w:line="240" w:lineRule="auto"/>
      </w:pPr>
      <w:r>
        <w:separator/>
      </w:r>
    </w:p>
  </w:endnote>
  <w:endnote w:type="continuationSeparator" w:id="0">
    <w:p w14:paraId="75F89E6D" w14:textId="77777777" w:rsidR="003E127B" w:rsidRDefault="003E127B" w:rsidP="00265552">
      <w:pPr>
        <w:spacing w:after="0" w:line="240" w:lineRule="auto"/>
      </w:pPr>
      <w:r>
        <w:continuationSeparator/>
      </w:r>
    </w:p>
  </w:endnote>
  <w:endnote w:id="1">
    <w:p w14:paraId="01D3EEEC" w14:textId="77777777" w:rsidR="00265552" w:rsidRPr="00F022B1" w:rsidRDefault="00265552" w:rsidP="00265552">
      <w:pPr>
        <w:pStyle w:val="Tekstkrajnjebiljeke"/>
        <w:jc w:val="both"/>
        <w:rPr>
          <w:rFonts w:cs="Arial"/>
          <w:sz w:val="18"/>
          <w:szCs w:val="18"/>
        </w:rPr>
      </w:pPr>
      <w:r w:rsidRPr="00F022B1">
        <w:rPr>
          <w:rStyle w:val="Referencakrajnjebiljeke"/>
          <w:sz w:val="18"/>
          <w:szCs w:val="18"/>
        </w:rPr>
        <w:endnoteRef/>
      </w:r>
      <w:r w:rsidRPr="00F022B1">
        <w:rPr>
          <w:rFonts w:cs="Arial"/>
          <w:sz w:val="18"/>
          <w:szCs w:val="18"/>
        </w:rPr>
        <w:t>U skladu s</w:t>
      </w:r>
      <w:r>
        <w:rPr>
          <w:rFonts w:cs="Arial"/>
          <w:sz w:val="18"/>
          <w:szCs w:val="18"/>
        </w:rPr>
        <w:t xml:space="preserve"> </w:t>
      </w:r>
      <w:r w:rsidRPr="00F022B1">
        <w:rPr>
          <w:rFonts w:cs="Arial"/>
          <w:sz w:val="18"/>
          <w:szCs w:val="18"/>
        </w:rPr>
        <w:t xml:space="preserve">Uredbom (EU) 2016/679 Europskog parlamenta i Vijeća od 27. travnja 2016. o zaštiti pojedinaca u </w:t>
      </w:r>
      <w:r>
        <w:rPr>
          <w:rFonts w:cs="Arial"/>
          <w:sz w:val="18"/>
          <w:szCs w:val="18"/>
        </w:rPr>
        <w:t>s</w:t>
      </w:r>
      <w:r w:rsidRPr="00F022B1">
        <w:rPr>
          <w:rFonts w:cs="Arial"/>
          <w:sz w:val="18"/>
          <w:szCs w:val="18"/>
        </w:rPr>
        <w:t xml:space="preserve">vezi s obradom osobnih podataka i o slobodnom kretanju takvih podataka te o stavljanju izvan snage Direktive 95/46/EZ (Opća uredba o zaštiti podataka) SL EU L119, osobni podaci neće se koristiti u druge svrhe, osim u povijesne, statističke ili znanstvene svrhe, uz uvjet poduzimanja odgovarajućih zaštitnih mjera.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Founder Extended)">
    <w:altName w:val="Arial Unicode MS"/>
    <w:charset w:val="86"/>
    <w:family w:val="script"/>
    <w:pitch w:val="fixed"/>
    <w:sig w:usb0="00000000"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2C8C8" w14:textId="77777777" w:rsidR="003E127B" w:rsidRDefault="003E127B" w:rsidP="00265552">
      <w:pPr>
        <w:spacing w:after="0" w:line="240" w:lineRule="auto"/>
      </w:pPr>
      <w:r>
        <w:separator/>
      </w:r>
    </w:p>
  </w:footnote>
  <w:footnote w:type="continuationSeparator" w:id="0">
    <w:p w14:paraId="546830ED" w14:textId="77777777" w:rsidR="003E127B" w:rsidRDefault="003E127B" w:rsidP="002655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52"/>
    <w:rsid w:val="00001DEF"/>
    <w:rsid w:val="000745EC"/>
    <w:rsid w:val="000E5D19"/>
    <w:rsid w:val="00265552"/>
    <w:rsid w:val="00303E49"/>
    <w:rsid w:val="003B54FA"/>
    <w:rsid w:val="003E127B"/>
    <w:rsid w:val="00416FD0"/>
    <w:rsid w:val="0045568B"/>
    <w:rsid w:val="005A4D39"/>
    <w:rsid w:val="00667BBC"/>
    <w:rsid w:val="006C20F4"/>
    <w:rsid w:val="00726B1F"/>
    <w:rsid w:val="00774775"/>
    <w:rsid w:val="00861580"/>
    <w:rsid w:val="008879C5"/>
    <w:rsid w:val="008C4210"/>
    <w:rsid w:val="00B434BA"/>
    <w:rsid w:val="00BA0B23"/>
    <w:rsid w:val="00C37220"/>
    <w:rsid w:val="00F53F32"/>
    <w:rsid w:val="00FB113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C2AD6"/>
  <w15:chartTrackingRefBased/>
  <w15:docId w15:val="{4E831D87-8E53-474C-A200-745B811E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552"/>
  </w:style>
  <w:style w:type="paragraph" w:styleId="Naslov2">
    <w:name w:val="heading 2"/>
    <w:basedOn w:val="Normal"/>
    <w:next w:val="Normal"/>
    <w:link w:val="Naslov2Char"/>
    <w:uiPriority w:val="9"/>
    <w:qFormat/>
    <w:rsid w:val="00265552"/>
    <w:pPr>
      <w:keepNext/>
      <w:spacing w:after="0" w:line="240" w:lineRule="auto"/>
      <w:outlineLvl w:val="1"/>
    </w:pPr>
    <w:rPr>
      <w:rFonts w:ascii="Times New Roman" w:eastAsia="Times New Roman" w:hAnsi="Times New Roman" w:cs="Times New Roman"/>
      <w:sz w:val="24"/>
      <w:szCs w:val="20"/>
      <w:lang w:val="en-AU"/>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265552"/>
    <w:rPr>
      <w:rFonts w:ascii="Times New Roman" w:eastAsia="Times New Roman" w:hAnsi="Times New Roman" w:cs="Times New Roman"/>
      <w:sz w:val="24"/>
      <w:szCs w:val="20"/>
      <w:lang w:val="en-AU"/>
    </w:rPr>
  </w:style>
  <w:style w:type="paragraph" w:styleId="Tijeloteksta">
    <w:name w:val="Body Text"/>
    <w:basedOn w:val="Normal"/>
    <w:link w:val="TijelotekstaChar"/>
    <w:rsid w:val="00265552"/>
    <w:pPr>
      <w:spacing w:after="0" w:line="240" w:lineRule="auto"/>
    </w:pPr>
    <w:rPr>
      <w:rFonts w:ascii="Arial" w:eastAsia="Times New Roman" w:hAnsi="Arial" w:cs="Arial"/>
      <w:b/>
      <w:sz w:val="24"/>
      <w:szCs w:val="24"/>
    </w:rPr>
  </w:style>
  <w:style w:type="character" w:customStyle="1" w:styleId="TijelotekstaChar">
    <w:name w:val="Tijelo teksta Char"/>
    <w:basedOn w:val="Zadanifontodlomka"/>
    <w:link w:val="Tijeloteksta"/>
    <w:rsid w:val="00265552"/>
    <w:rPr>
      <w:rFonts w:ascii="Arial" w:eastAsia="Times New Roman" w:hAnsi="Arial" w:cs="Arial"/>
      <w:b/>
      <w:sz w:val="24"/>
      <w:szCs w:val="24"/>
    </w:rPr>
  </w:style>
  <w:style w:type="paragraph" w:styleId="Tekstkrajnjebiljeke">
    <w:name w:val="endnote text"/>
    <w:basedOn w:val="Normal"/>
    <w:link w:val="TekstkrajnjebiljekeChar"/>
    <w:uiPriority w:val="99"/>
    <w:semiHidden/>
    <w:unhideWhenUsed/>
    <w:rsid w:val="00265552"/>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265552"/>
    <w:rPr>
      <w:sz w:val="20"/>
      <w:szCs w:val="20"/>
    </w:rPr>
  </w:style>
  <w:style w:type="character" w:styleId="Referencakrajnjebiljeke">
    <w:name w:val="endnote reference"/>
    <w:basedOn w:val="Zadanifontodlomka"/>
    <w:uiPriority w:val="99"/>
    <w:semiHidden/>
    <w:unhideWhenUsed/>
    <w:rsid w:val="002655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1289</Words>
  <Characters>7351</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Radomir Vujović</dc:creator>
  <cp:keywords/>
  <dc:description/>
  <cp:lastModifiedBy>Azra Skorić</cp:lastModifiedBy>
  <cp:revision>13</cp:revision>
  <dcterms:created xsi:type="dcterms:W3CDTF">2021-09-01T11:24:00Z</dcterms:created>
  <dcterms:modified xsi:type="dcterms:W3CDTF">2022-11-11T10:37:00Z</dcterms:modified>
</cp:coreProperties>
</file>